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5A8A8DAC" w:rsidR="007C2FEE" w:rsidRPr="00C63989" w:rsidRDefault="002A4C65" w:rsidP="007C2FEE">
      <w:pPr>
        <w:pStyle w:val="Head"/>
      </w:pPr>
      <w:proofErr w:type="spellStart"/>
      <w:r>
        <w:rPr>
          <w:lang w:val="it-IT"/>
        </w:rPr>
        <w:t>Kleemann</w:t>
      </w:r>
      <w:proofErr w:type="spellEnd"/>
      <w:r>
        <w:rPr>
          <w:lang w:val="it-IT"/>
        </w:rPr>
        <w:t xml:space="preserve"> │ Tre treni di macchine lavorano nel profondo della giungla della Guyana</w:t>
      </w:r>
    </w:p>
    <w:p w14:paraId="43A5AB78" w14:textId="6708B714" w:rsidR="007C2FEE" w:rsidRPr="00C63989" w:rsidRDefault="002A4C65" w:rsidP="00855622">
      <w:pPr>
        <w:pStyle w:val="Teaser"/>
      </w:pPr>
      <w:r>
        <w:rPr>
          <w:bCs/>
          <w:sz w:val="24"/>
          <w:lang w:val="it-IT"/>
        </w:rPr>
        <w:t xml:space="preserve">Gli imponenti impianti di </w:t>
      </w:r>
      <w:proofErr w:type="spellStart"/>
      <w:r>
        <w:rPr>
          <w:bCs/>
          <w:sz w:val="24"/>
          <w:lang w:val="it-IT"/>
        </w:rPr>
        <w:t>Kleemann</w:t>
      </w:r>
      <w:proofErr w:type="spellEnd"/>
      <w:r>
        <w:rPr>
          <w:bCs/>
          <w:sz w:val="24"/>
          <w:lang w:val="it-IT"/>
        </w:rPr>
        <w:t xml:space="preserve"> hanno attraversato il fiume </w:t>
      </w:r>
      <w:proofErr w:type="spellStart"/>
      <w:r>
        <w:rPr>
          <w:bCs/>
          <w:sz w:val="24"/>
          <w:lang w:val="it-IT"/>
        </w:rPr>
        <w:t>Mazaruni</w:t>
      </w:r>
      <w:proofErr w:type="spellEnd"/>
      <w:r>
        <w:rPr>
          <w:bCs/>
          <w:sz w:val="24"/>
          <w:lang w:val="it-IT"/>
        </w:rPr>
        <w:t xml:space="preserve"> per raggiungere due cave nell’interno più profondo della Guyana. Tre </w:t>
      </w:r>
      <w:proofErr w:type="spellStart"/>
      <w:r>
        <w:rPr>
          <w:bCs/>
          <w:sz w:val="24"/>
          <w:lang w:val="it-IT"/>
        </w:rPr>
        <w:t>PROtreni</w:t>
      </w:r>
      <w:proofErr w:type="spellEnd"/>
      <w:r>
        <w:rPr>
          <w:bCs/>
          <w:sz w:val="24"/>
          <w:lang w:val="it-IT"/>
        </w:rPr>
        <w:t xml:space="preserve"> di macchine di </w:t>
      </w:r>
      <w:proofErr w:type="spellStart"/>
      <w:r>
        <w:rPr>
          <w:bCs/>
          <w:sz w:val="24"/>
          <w:lang w:val="it-IT"/>
        </w:rPr>
        <w:t>Kleemann</w:t>
      </w:r>
      <w:proofErr w:type="spellEnd"/>
      <w:r>
        <w:rPr>
          <w:bCs/>
          <w:sz w:val="24"/>
          <w:lang w:val="it-IT"/>
        </w:rPr>
        <w:t xml:space="preserve"> lavorano il granito.</w:t>
      </w:r>
    </w:p>
    <w:p w14:paraId="2C51A8E0" w14:textId="344757AA" w:rsidR="002A4C65" w:rsidRPr="00C63989" w:rsidRDefault="002A4C65" w:rsidP="00855622">
      <w:pPr>
        <w:pStyle w:val="Fotos"/>
        <w:jc w:val="both"/>
        <w:rPr>
          <w:b w:val="0"/>
        </w:rPr>
      </w:pPr>
      <w:r>
        <w:rPr>
          <w:b w:val="0"/>
          <w:lang w:val="it-IT"/>
        </w:rPr>
        <w:t xml:space="preserve">In una regione della giungla estremamente difficile da raggiungere via acqua o aria, le macchine devono lavorare in modo particolarmente efficiente e affidabile. Pertanto, tre treni di macchine sono stati gradualmente portati nella regione di </w:t>
      </w:r>
      <w:proofErr w:type="spellStart"/>
      <w:r>
        <w:rPr>
          <w:b w:val="0"/>
          <w:lang w:val="it-IT"/>
        </w:rPr>
        <w:t>Bartica</w:t>
      </w:r>
      <w:proofErr w:type="spellEnd"/>
      <w:r>
        <w:rPr>
          <w:b w:val="0"/>
          <w:lang w:val="it-IT"/>
        </w:rPr>
        <w:t xml:space="preserve"> in Guyana. Soprattutto, la difficile accessibilità del cantiere e il granito duro e molto abrasivo rappresentano una sfida.</w:t>
      </w:r>
    </w:p>
    <w:p w14:paraId="53C85B9C" w14:textId="2FFAD2E0" w:rsidR="002A4C65" w:rsidRPr="00C63989" w:rsidRDefault="002A4C65" w:rsidP="00855622">
      <w:pPr>
        <w:pStyle w:val="Absatzberschrift"/>
        <w:jc w:val="both"/>
      </w:pPr>
      <w:r>
        <w:rPr>
          <w:bCs/>
          <w:lang w:val="it-IT"/>
        </w:rPr>
        <w:t>Macchine potenti per condizioni difficili</w:t>
      </w:r>
    </w:p>
    <w:p w14:paraId="486F5F64" w14:textId="4F731C99" w:rsidR="002A4C65" w:rsidRPr="00C63989" w:rsidRDefault="006A6097" w:rsidP="00855622">
      <w:pPr>
        <w:pStyle w:val="Fotos"/>
        <w:jc w:val="both"/>
        <w:rPr>
          <w:b w:val="0"/>
        </w:rPr>
      </w:pPr>
      <w:r>
        <w:rPr>
          <w:b w:val="0"/>
          <w:lang w:val="it-IT"/>
        </w:rPr>
        <w:t>I tre treni di macchine sono composti ciascuno da un potente frantoio a mascelle mobile MOBICAT MC 120 PRO, dal frantoio a cono mobile MOBICONE 110 PRO e dall’impianto di vagliatura classificatore MOBISCREEN MSC 953 EVO. Gli impianti trasformano la roccia in varie granulometrie che vengono utilizzate principalmente per l’espansione dell’infrastruttura in Guyana.</w:t>
      </w:r>
    </w:p>
    <w:p w14:paraId="0E88C3CE" w14:textId="428306B3" w:rsidR="002A4C65" w:rsidRPr="00C63989" w:rsidRDefault="002A4C65" w:rsidP="00855622">
      <w:pPr>
        <w:pStyle w:val="Fotos"/>
        <w:jc w:val="both"/>
        <w:rPr>
          <w:b w:val="0"/>
        </w:rPr>
      </w:pPr>
      <w:r>
        <w:rPr>
          <w:b w:val="0"/>
          <w:lang w:val="it-IT"/>
        </w:rPr>
        <w:t xml:space="preserve">Il granito di dimensioni comprese tra 0 e 600 mm viene posizionato sul frantoio a mascelle. Il frantoio a cono a valle rompe il materiale in forma e lo alimenta all’impianto di vagliatura che produce quindi tre prodotti finali classificati: 0-8 mm, 8-12 mm e 12-19 mm. Le granulometrie maggiori (19-45 mm) vengono riportate al frantoio a cono tramite ricircolo del </w:t>
      </w:r>
      <w:proofErr w:type="spellStart"/>
      <w:r>
        <w:rPr>
          <w:b w:val="0"/>
          <w:lang w:val="it-IT"/>
        </w:rPr>
        <w:t>sopravaglio</w:t>
      </w:r>
      <w:proofErr w:type="spellEnd"/>
      <w:r>
        <w:rPr>
          <w:b w:val="0"/>
          <w:lang w:val="it-IT"/>
        </w:rPr>
        <w:t xml:space="preserve"> sovradimensionato. Questo continuo ritorno garantisce che la materia prima sia esaurita e che la qualità del prodotto sia molto buona.</w:t>
      </w:r>
    </w:p>
    <w:p w14:paraId="2FCC7E71" w14:textId="2C6AFD6B" w:rsidR="002A4C65" w:rsidRPr="00C63989" w:rsidRDefault="002A4C65" w:rsidP="00855622">
      <w:pPr>
        <w:pStyle w:val="Absatzberschrift"/>
        <w:jc w:val="both"/>
      </w:pPr>
      <w:r>
        <w:rPr>
          <w:bCs/>
          <w:lang w:val="it-IT"/>
        </w:rPr>
        <w:t>Processo di lavoro efficiente e intelligente per un’elevata qualità del prodotto</w:t>
      </w:r>
    </w:p>
    <w:p w14:paraId="531B8F43" w14:textId="5DBC99A2" w:rsidR="002A4C65" w:rsidRPr="00C63989" w:rsidRDefault="003F08A8" w:rsidP="00855622">
      <w:pPr>
        <w:pStyle w:val="Fotos"/>
        <w:jc w:val="both"/>
        <w:rPr>
          <w:rFonts w:asciiTheme="minorHAnsi" w:hAnsiTheme="minorHAnsi"/>
          <w:b w:val="0"/>
          <w:sz w:val="24"/>
        </w:rPr>
      </w:pPr>
      <w:r>
        <w:rPr>
          <w:b w:val="0"/>
          <w:lang w:val="it-IT"/>
        </w:rPr>
        <w:t>Un vantaggio di questi treni di macchine è l’interconnessione intelligente delle macchine. Ogni macchina funziona in modo indipendente, ma invia segnali alle macchine a monte e a valle in caso di malfunzionamenti o riempimento eccessivo. Questa regolazione automatica</w:t>
      </w:r>
      <w:r>
        <w:rPr>
          <w:rFonts w:asciiTheme="minorHAnsi" w:hAnsiTheme="minorHAnsi"/>
          <w:b w:val="0"/>
          <w:sz w:val="24"/>
          <w:lang w:val="it-IT"/>
        </w:rPr>
        <w:t xml:space="preserve"> </w:t>
      </w:r>
      <w:r>
        <w:rPr>
          <w:b w:val="0"/>
          <w:lang w:val="it-IT"/>
        </w:rPr>
        <w:t>consente un processo senza problemi. Il sistema di alimentazione continua (</w:t>
      </w:r>
      <w:proofErr w:type="spellStart"/>
      <w:r>
        <w:rPr>
          <w:b w:val="0"/>
          <w:lang w:val="it-IT"/>
        </w:rPr>
        <w:t>Continuous</w:t>
      </w:r>
      <w:proofErr w:type="spellEnd"/>
      <w:r>
        <w:rPr>
          <w:b w:val="0"/>
          <w:lang w:val="it-IT"/>
        </w:rPr>
        <w:t xml:space="preserve"> Feed System, CFS) assicura che ogni macchina sia alimentata per ridurre l’usura e ottimizzare le prestazioni. “La regolazione automatica garantisce che tutte e nove le macchine vengano utilizzate in modo uniforme. Fondamentalmente, non abbiamo tempi di fermo macchina indesiderati”, riferisce Brian </w:t>
      </w:r>
      <w:proofErr w:type="spellStart"/>
      <w:r>
        <w:rPr>
          <w:b w:val="0"/>
          <w:lang w:val="it-IT"/>
        </w:rPr>
        <w:t>Tiwarie</w:t>
      </w:r>
      <w:proofErr w:type="spellEnd"/>
      <w:r>
        <w:rPr>
          <w:b w:val="0"/>
          <w:lang w:val="it-IT"/>
        </w:rPr>
        <w:t xml:space="preserve">, amministratore delegato di BK Group. “Inoltre, la qualità del prodotto finale è decisiva per noi e con gli impianti </w:t>
      </w:r>
      <w:proofErr w:type="spellStart"/>
      <w:r>
        <w:rPr>
          <w:b w:val="0"/>
          <w:lang w:val="it-IT"/>
        </w:rPr>
        <w:t>Kleemann</w:t>
      </w:r>
      <w:proofErr w:type="spellEnd"/>
      <w:r>
        <w:rPr>
          <w:b w:val="0"/>
          <w:lang w:val="it-IT"/>
        </w:rPr>
        <w:t xml:space="preserve"> raggiungiamo la massima qualità.”</w:t>
      </w:r>
    </w:p>
    <w:p w14:paraId="6353F1DA" w14:textId="77777777" w:rsidR="002A4C65" w:rsidRPr="00C63989" w:rsidRDefault="002A4C65" w:rsidP="00855622">
      <w:pPr>
        <w:pStyle w:val="Absatzberschrift"/>
        <w:jc w:val="both"/>
      </w:pPr>
      <w:r>
        <w:rPr>
          <w:bCs/>
          <w:lang w:val="it-IT"/>
        </w:rPr>
        <w:t>Esperienza e affidabilità convincono</w:t>
      </w:r>
    </w:p>
    <w:p w14:paraId="26722358" w14:textId="788604AB" w:rsidR="002A4C65" w:rsidRPr="00C63989" w:rsidRDefault="002A4C65" w:rsidP="00855622">
      <w:pPr>
        <w:pStyle w:val="Fotos"/>
        <w:jc w:val="both"/>
        <w:rPr>
          <w:b w:val="0"/>
        </w:rPr>
      </w:pPr>
      <w:r>
        <w:rPr>
          <w:b w:val="0"/>
          <w:lang w:val="it-IT"/>
        </w:rPr>
        <w:t xml:space="preserve">Tre anni fa, il Gruppo BK ha optato per il primo treno di macchine di </w:t>
      </w:r>
      <w:proofErr w:type="spellStart"/>
      <w:r>
        <w:rPr>
          <w:b w:val="0"/>
          <w:lang w:val="it-IT"/>
        </w:rPr>
        <w:t>Kleemann</w:t>
      </w:r>
      <w:proofErr w:type="spellEnd"/>
      <w:r>
        <w:rPr>
          <w:b w:val="0"/>
          <w:lang w:val="it-IT"/>
        </w:rPr>
        <w:t xml:space="preserve">. Prima di prendere la decisione, avevano parlato con altre aziende delle loro esperienze e avevano anche visitato lo stabilimento </w:t>
      </w:r>
      <w:proofErr w:type="spellStart"/>
      <w:r>
        <w:rPr>
          <w:b w:val="0"/>
          <w:lang w:val="it-IT"/>
        </w:rPr>
        <w:t>Kleemann</w:t>
      </w:r>
      <w:proofErr w:type="spellEnd"/>
      <w:r>
        <w:rPr>
          <w:b w:val="0"/>
          <w:lang w:val="it-IT"/>
        </w:rPr>
        <w:t xml:space="preserve"> di </w:t>
      </w:r>
      <w:proofErr w:type="spellStart"/>
      <w:r>
        <w:rPr>
          <w:b w:val="0"/>
          <w:lang w:val="it-IT"/>
        </w:rPr>
        <w:t>Göppingen</w:t>
      </w:r>
      <w:proofErr w:type="spellEnd"/>
      <w:r>
        <w:rPr>
          <w:b w:val="0"/>
          <w:lang w:val="it-IT"/>
        </w:rPr>
        <w:t>. Negli anni successivi sono stati installati altri treni di macchine con l’obiettivo di produrre due milioni di tonnellate di aggregati all’anno.</w:t>
      </w:r>
    </w:p>
    <w:p w14:paraId="03C2B712" w14:textId="167442AD" w:rsidR="002A4C65" w:rsidRPr="00C63989" w:rsidRDefault="002A4C65" w:rsidP="00855622">
      <w:pPr>
        <w:pStyle w:val="Fotos"/>
        <w:jc w:val="both"/>
        <w:rPr>
          <w:b w:val="0"/>
        </w:rPr>
      </w:pPr>
      <w:r>
        <w:rPr>
          <w:b w:val="0"/>
          <w:lang w:val="it-IT"/>
        </w:rPr>
        <w:t xml:space="preserve">L’azienda è molto soddisfatta della qualità del prodotto e del basso consumo di carburante. “In questo luogo, dove tutto deve essere trasportato molto faticosamente via acqua, l’elevato fabbisogno di carburante e l’approvvigionamento di pezzi di </w:t>
      </w:r>
      <w:r>
        <w:rPr>
          <w:b w:val="0"/>
          <w:lang w:val="it-IT"/>
        </w:rPr>
        <w:lastRenderedPageBreak/>
        <w:t xml:space="preserve">ricambio dovuti ai trasporti causano costi aggiuntivi. Siamo molto soddisfatti degli impianti </w:t>
      </w:r>
      <w:proofErr w:type="spellStart"/>
      <w:r>
        <w:rPr>
          <w:b w:val="0"/>
          <w:lang w:val="it-IT"/>
        </w:rPr>
        <w:t>Kleemann</w:t>
      </w:r>
      <w:proofErr w:type="spellEnd"/>
      <w:r>
        <w:rPr>
          <w:b w:val="0"/>
          <w:lang w:val="it-IT"/>
        </w:rPr>
        <w:t xml:space="preserve"> per questi due aspetti”, riferisce l’amministratore delegato. </w:t>
      </w:r>
      <w:proofErr w:type="spellStart"/>
      <w:r>
        <w:rPr>
          <w:b w:val="0"/>
          <w:lang w:val="it-IT"/>
        </w:rPr>
        <w:t>Kleemann</w:t>
      </w:r>
      <w:proofErr w:type="spellEnd"/>
      <w:r>
        <w:rPr>
          <w:b w:val="0"/>
          <w:lang w:val="it-IT"/>
        </w:rPr>
        <w:t xml:space="preserve"> e il rivenditore regionale </w:t>
      </w:r>
      <w:proofErr w:type="spellStart"/>
      <w:r>
        <w:rPr>
          <w:b w:val="0"/>
          <w:lang w:val="it-IT"/>
        </w:rPr>
        <w:t>Wirtgen</w:t>
      </w:r>
      <w:proofErr w:type="spellEnd"/>
      <w:r>
        <w:rPr>
          <w:b w:val="0"/>
          <w:lang w:val="it-IT"/>
        </w:rPr>
        <w:t xml:space="preserve"> Group </w:t>
      </w:r>
      <w:proofErr w:type="spellStart"/>
      <w:r>
        <w:rPr>
          <w:b w:val="0"/>
          <w:lang w:val="it-IT"/>
        </w:rPr>
        <w:t>Resansil</w:t>
      </w:r>
      <w:proofErr w:type="spellEnd"/>
      <w:r>
        <w:rPr>
          <w:b w:val="0"/>
          <w:lang w:val="it-IT"/>
        </w:rPr>
        <w:t xml:space="preserve"> offrono un servizio affidabile nonostante la difficile accessibilità.</w:t>
      </w:r>
    </w:p>
    <w:p w14:paraId="0178FD4A" w14:textId="77777777" w:rsidR="002A4C65" w:rsidRPr="00C63989" w:rsidRDefault="002A4C65" w:rsidP="009946CF">
      <w:pPr>
        <w:pStyle w:val="Fotos"/>
        <w:jc w:val="both"/>
        <w:rPr>
          <w:rFonts w:asciiTheme="minorHAnsi" w:hAnsiTheme="minorHAnsi"/>
          <w:b w:val="0"/>
          <w:sz w:val="24"/>
        </w:rPr>
      </w:pPr>
    </w:p>
    <w:p w14:paraId="1999A2E1" w14:textId="77777777" w:rsidR="002A4C65" w:rsidRDefault="002A4C65" w:rsidP="002A4C65">
      <w:pPr>
        <w:pStyle w:val="Absatzberschrift"/>
      </w:pPr>
      <w:r>
        <w:rPr>
          <w:bCs/>
          <w:lang w:val="it-IT"/>
        </w:rPr>
        <w:t>Fatti e cifre:</w:t>
      </w:r>
    </w:p>
    <w:p w14:paraId="02E5B2A1" w14:textId="77777777" w:rsidR="00855622" w:rsidRPr="00855622" w:rsidRDefault="00855622" w:rsidP="00855622">
      <w:pPr>
        <w:pStyle w:val="Standardabsatz"/>
      </w:pPr>
    </w:p>
    <w:p w14:paraId="360A3E8C" w14:textId="451DBE11" w:rsidR="002A4C65" w:rsidRPr="00C63989" w:rsidRDefault="002A4C65" w:rsidP="00D15CF6">
      <w:pPr>
        <w:pStyle w:val="Fotos"/>
        <w:tabs>
          <w:tab w:val="left" w:pos="3544"/>
        </w:tabs>
        <w:ind w:left="3544" w:hanging="3544"/>
        <w:rPr>
          <w:b w:val="0"/>
        </w:rPr>
      </w:pPr>
      <w:r>
        <w:rPr>
          <w:b w:val="0"/>
          <w:lang w:val="it-IT"/>
        </w:rPr>
        <w:t xml:space="preserve">Materiale di alimentazione: </w:t>
      </w:r>
      <w:r>
        <w:rPr>
          <w:b w:val="0"/>
          <w:lang w:val="it-IT"/>
        </w:rPr>
        <w:tab/>
        <w:t>Granito</w:t>
      </w:r>
    </w:p>
    <w:p w14:paraId="420E57AA" w14:textId="21116E91" w:rsidR="002A4C65" w:rsidRPr="00C63989" w:rsidRDefault="002A4C65" w:rsidP="00D15CF6">
      <w:pPr>
        <w:pStyle w:val="Fotos"/>
        <w:tabs>
          <w:tab w:val="left" w:pos="3544"/>
        </w:tabs>
        <w:ind w:left="3544" w:hanging="3544"/>
        <w:rPr>
          <w:b w:val="0"/>
        </w:rPr>
      </w:pPr>
      <w:r>
        <w:rPr>
          <w:b w:val="0"/>
          <w:lang w:val="it-IT"/>
        </w:rPr>
        <w:t xml:space="preserve">Dimensioni del materiale di alimentazione: </w:t>
      </w:r>
      <w:r>
        <w:rPr>
          <w:b w:val="0"/>
          <w:lang w:val="it-IT"/>
        </w:rPr>
        <w:tab/>
        <w:t>da 0 a 600 mm</w:t>
      </w:r>
    </w:p>
    <w:p w14:paraId="3B45EBFA" w14:textId="34CB62BB" w:rsidR="002A4C65" w:rsidRPr="00C63989" w:rsidRDefault="002A4C65" w:rsidP="00D15CF6">
      <w:pPr>
        <w:pStyle w:val="Fotos"/>
        <w:tabs>
          <w:tab w:val="left" w:pos="3544"/>
        </w:tabs>
        <w:ind w:left="3544" w:hanging="3544"/>
        <w:rPr>
          <w:b w:val="0"/>
        </w:rPr>
      </w:pPr>
      <w:r>
        <w:rPr>
          <w:b w:val="0"/>
          <w:lang w:val="it-IT"/>
        </w:rPr>
        <w:t xml:space="preserve">Prodotto finale: </w:t>
      </w:r>
      <w:r>
        <w:rPr>
          <w:b w:val="0"/>
          <w:lang w:val="it-IT"/>
        </w:rPr>
        <w:tab/>
        <w:t>0-8 mm, 8-12 mm, 12-19 mm</w:t>
      </w:r>
    </w:p>
    <w:p w14:paraId="047A99C9" w14:textId="218BAB9A" w:rsidR="002A4C65" w:rsidRPr="00C63989" w:rsidRDefault="002A4C65" w:rsidP="00D15CF6">
      <w:pPr>
        <w:pStyle w:val="Fotos"/>
        <w:tabs>
          <w:tab w:val="left" w:pos="3544"/>
        </w:tabs>
        <w:ind w:left="3544" w:hanging="3544"/>
        <w:rPr>
          <w:b w:val="0"/>
        </w:rPr>
      </w:pPr>
      <w:r>
        <w:rPr>
          <w:b w:val="0"/>
          <w:lang w:val="it-IT"/>
        </w:rPr>
        <w:t xml:space="preserve">Potenza: </w:t>
      </w:r>
      <w:r>
        <w:rPr>
          <w:b w:val="0"/>
          <w:lang w:val="it-IT"/>
        </w:rPr>
        <w:tab/>
        <w:t xml:space="preserve">Fino a 220 t/ora per treno di macchine, </w:t>
      </w:r>
      <w:r>
        <w:rPr>
          <w:b w:val="0"/>
          <w:lang w:val="it-IT"/>
        </w:rPr>
        <w:br/>
        <w:t>totale: circa 5.000 – 7.000 t/giorno (10 ore al giorno)</w:t>
      </w:r>
    </w:p>
    <w:p w14:paraId="06381D42" w14:textId="34624FD3" w:rsidR="002A4C65" w:rsidRPr="00C63989" w:rsidRDefault="002A4C65" w:rsidP="007C2FEE">
      <w:pPr>
        <w:pStyle w:val="Standardabsatz"/>
      </w:pPr>
    </w:p>
    <w:p w14:paraId="3A9D237A" w14:textId="6C861301" w:rsidR="00A12EE2" w:rsidRPr="00C63989" w:rsidRDefault="00A12EE2">
      <w:pPr>
        <w:rPr>
          <w:rFonts w:eastAsiaTheme="minorHAnsi" w:cstheme="minorBidi"/>
          <w:sz w:val="22"/>
          <w:szCs w:val="24"/>
        </w:rPr>
      </w:pPr>
      <w:r>
        <w:rPr>
          <w:lang w:val="it-IT"/>
        </w:rPr>
        <w:br w:type="page"/>
      </w:r>
    </w:p>
    <w:p w14:paraId="64ABBB85" w14:textId="263C2695" w:rsidR="007C2FEE" w:rsidRPr="00C63989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it-IT"/>
        </w:rPr>
        <w:lastRenderedPageBreak/>
        <w:t>Foto:</w:t>
      </w:r>
    </w:p>
    <w:p w14:paraId="06345839" w14:textId="1CB2BE12" w:rsidR="00BC487A" w:rsidRPr="00C63989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14A67DC3" w14:textId="77777777" w:rsidR="002A4C65" w:rsidRPr="00C63989" w:rsidRDefault="002A4C65" w:rsidP="002A4C65">
      <w:pPr>
        <w:pStyle w:val="Fotos"/>
      </w:pPr>
      <w:r>
        <w:rPr>
          <w:bCs/>
          <w:noProof/>
          <w:lang w:val="it-IT"/>
        </w:rPr>
        <w:drawing>
          <wp:inline distT="0" distB="0" distL="0" distR="0" wp14:anchorId="7FDEBBA4" wp14:editId="0A833191">
            <wp:extent cx="2806390" cy="1524000"/>
            <wp:effectExtent l="0" t="0" r="0" b="0"/>
            <wp:docPr id="154668689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447" cy="1524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335697" w14:textId="00F4F060" w:rsidR="002A4C65" w:rsidRDefault="00855622" w:rsidP="002A4C65">
      <w:pPr>
        <w:pStyle w:val="Fotos"/>
        <w:rPr>
          <w:b w:val="0"/>
          <w:bCs/>
          <w:sz w:val="20"/>
        </w:rPr>
      </w:pPr>
      <w:r>
        <w:rPr>
          <w:bCs/>
          <w:sz w:val="20"/>
          <w:lang w:val="it-IT"/>
        </w:rPr>
        <w:t>KL_PRO-</w:t>
      </w:r>
      <w:proofErr w:type="spellStart"/>
      <w:r>
        <w:rPr>
          <w:bCs/>
          <w:sz w:val="20"/>
          <w:lang w:val="it-IT"/>
        </w:rPr>
        <w:t>Line_Guyana_PR</w:t>
      </w:r>
      <w:proofErr w:type="spellEnd"/>
      <w:r>
        <w:rPr>
          <w:b w:val="0"/>
          <w:sz w:val="20"/>
          <w:lang w:val="it-IT"/>
        </w:rPr>
        <w:br/>
        <w:t xml:space="preserve">Uno dei tre treni di macchine, composto da un frantoio a mascelle, un frantoio a cono e un impianto di vagliatura classificatore di </w:t>
      </w:r>
      <w:proofErr w:type="spellStart"/>
      <w:r>
        <w:rPr>
          <w:b w:val="0"/>
          <w:sz w:val="20"/>
          <w:lang w:val="it-IT"/>
        </w:rPr>
        <w:t>Kleemann</w:t>
      </w:r>
      <w:proofErr w:type="spellEnd"/>
      <w:r>
        <w:rPr>
          <w:b w:val="0"/>
          <w:sz w:val="20"/>
          <w:lang w:val="it-IT"/>
        </w:rPr>
        <w:t xml:space="preserve"> lavora il granito nella cava.</w:t>
      </w:r>
    </w:p>
    <w:p w14:paraId="39D5F152" w14:textId="77777777" w:rsidR="00855622" w:rsidRPr="00C63989" w:rsidRDefault="00855622" w:rsidP="002A4C65">
      <w:pPr>
        <w:pStyle w:val="Fotos"/>
        <w:rPr>
          <w:b w:val="0"/>
          <w:bCs/>
          <w:sz w:val="20"/>
        </w:rPr>
      </w:pPr>
    </w:p>
    <w:p w14:paraId="61A981A1" w14:textId="77777777" w:rsidR="002A4C65" w:rsidRPr="00C63989" w:rsidRDefault="002A4C65" w:rsidP="002A4C65">
      <w:pPr>
        <w:pStyle w:val="Fotos"/>
        <w:rPr>
          <w:b w:val="0"/>
          <w:color w:val="000000"/>
          <w:sz w:val="20"/>
          <w:szCs w:val="20"/>
        </w:rPr>
      </w:pPr>
      <w:r>
        <w:rPr>
          <w:b w:val="0"/>
          <w:noProof/>
          <w:color w:val="000000"/>
          <w:sz w:val="20"/>
          <w:szCs w:val="20"/>
          <w:lang w:val="it-IT"/>
        </w:rPr>
        <w:drawing>
          <wp:inline distT="0" distB="0" distL="0" distR="0" wp14:anchorId="660ECA5A" wp14:editId="7204F36C">
            <wp:extent cx="3019425" cy="1699676"/>
            <wp:effectExtent l="0" t="0" r="0" b="0"/>
            <wp:docPr id="296927233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1812" cy="1706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EDA1A" w14:textId="0ED9A871" w:rsidR="002A4C65" w:rsidRDefault="00855622" w:rsidP="002A4C65">
      <w:pPr>
        <w:pStyle w:val="Fotos"/>
        <w:rPr>
          <w:b w:val="0"/>
          <w:bCs/>
          <w:sz w:val="20"/>
        </w:rPr>
      </w:pPr>
      <w:r>
        <w:rPr>
          <w:bCs/>
          <w:sz w:val="20"/>
          <w:lang w:val="it-IT"/>
        </w:rPr>
        <w:t>KL_PRO-Line_Guyana_PR_1</w:t>
      </w:r>
      <w:r>
        <w:rPr>
          <w:b w:val="0"/>
          <w:sz w:val="20"/>
          <w:lang w:val="it-IT"/>
        </w:rPr>
        <w:br/>
        <w:t xml:space="preserve">Gli impianti </w:t>
      </w:r>
      <w:proofErr w:type="spellStart"/>
      <w:r>
        <w:rPr>
          <w:b w:val="0"/>
          <w:sz w:val="20"/>
          <w:lang w:val="it-IT"/>
        </w:rPr>
        <w:t>Kleemann</w:t>
      </w:r>
      <w:proofErr w:type="spellEnd"/>
      <w:r>
        <w:rPr>
          <w:b w:val="0"/>
          <w:sz w:val="20"/>
          <w:lang w:val="it-IT"/>
        </w:rPr>
        <w:t xml:space="preserve"> sono arrivati nella giungla della Guyana attraverso il fiume </w:t>
      </w:r>
      <w:proofErr w:type="spellStart"/>
      <w:r>
        <w:rPr>
          <w:b w:val="0"/>
          <w:sz w:val="20"/>
          <w:lang w:val="it-IT"/>
        </w:rPr>
        <w:t>Mazaruni</w:t>
      </w:r>
      <w:proofErr w:type="spellEnd"/>
      <w:r>
        <w:rPr>
          <w:b w:val="0"/>
          <w:sz w:val="20"/>
          <w:lang w:val="it-IT"/>
        </w:rPr>
        <w:t>.</w:t>
      </w:r>
    </w:p>
    <w:p w14:paraId="0D04A7BF" w14:textId="77777777" w:rsidR="002A4C65" w:rsidRPr="00C63989" w:rsidRDefault="002A4C65" w:rsidP="002A4C65">
      <w:pPr>
        <w:pStyle w:val="Fotos"/>
        <w:rPr>
          <w:b w:val="0"/>
          <w:color w:val="000000"/>
          <w:sz w:val="20"/>
          <w:szCs w:val="20"/>
        </w:rPr>
      </w:pPr>
    </w:p>
    <w:p w14:paraId="06A40702" w14:textId="77777777" w:rsidR="002A4C65" w:rsidRPr="00C63989" w:rsidRDefault="002A4C65" w:rsidP="002A4C65">
      <w:pPr>
        <w:pStyle w:val="Fotos"/>
      </w:pPr>
      <w:r>
        <w:rPr>
          <w:bCs/>
          <w:noProof/>
          <w:lang w:val="it-IT"/>
        </w:rPr>
        <w:drawing>
          <wp:inline distT="0" distB="0" distL="0" distR="0" wp14:anchorId="718DB9D5" wp14:editId="3CBF7F74">
            <wp:extent cx="2992942" cy="1714500"/>
            <wp:effectExtent l="0" t="0" r="0" b="0"/>
            <wp:docPr id="1530644710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606" cy="1718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31A4E2" w14:textId="4F1FC2F4" w:rsidR="002A4C65" w:rsidRPr="00C63989" w:rsidRDefault="00855622" w:rsidP="002A4C65">
      <w:pPr>
        <w:pStyle w:val="Fotos"/>
        <w:rPr>
          <w:b w:val="0"/>
          <w:color w:val="000000"/>
          <w:sz w:val="20"/>
          <w:szCs w:val="20"/>
        </w:rPr>
      </w:pPr>
      <w:r>
        <w:rPr>
          <w:bCs/>
          <w:sz w:val="20"/>
          <w:lang w:val="it-IT"/>
        </w:rPr>
        <w:t>KL_PRO-Line_Guyana_PR_2</w:t>
      </w:r>
      <w:r>
        <w:rPr>
          <w:b w:val="0"/>
          <w:sz w:val="20"/>
          <w:lang w:val="it-IT"/>
        </w:rPr>
        <w:br/>
      </w:r>
      <w:r>
        <w:rPr>
          <w:b w:val="0"/>
          <w:color w:val="000000"/>
          <w:sz w:val="20"/>
          <w:szCs w:val="20"/>
          <w:lang w:val="it-IT"/>
        </w:rPr>
        <w:t>Tre prodotti finali classificati vengono creati con un solo spostamento del treno di macchine.</w:t>
      </w:r>
    </w:p>
    <w:p w14:paraId="65747F0D" w14:textId="798F4C9D" w:rsidR="002A4C65" w:rsidRPr="00C63989" w:rsidRDefault="002A4C65" w:rsidP="002A4C65">
      <w:pPr>
        <w:pStyle w:val="Fotos"/>
        <w:rPr>
          <w:b w:val="0"/>
          <w:color w:val="000000"/>
          <w:sz w:val="20"/>
          <w:szCs w:val="20"/>
        </w:rPr>
      </w:pPr>
    </w:p>
    <w:p w14:paraId="49294C0D" w14:textId="77777777" w:rsidR="00855622" w:rsidRDefault="00855622" w:rsidP="002A4C65">
      <w:pPr>
        <w:pStyle w:val="Fotos"/>
        <w:rPr>
          <w:b w:val="0"/>
          <w:color w:val="000000"/>
          <w:sz w:val="20"/>
          <w:szCs w:val="20"/>
        </w:rPr>
      </w:pPr>
    </w:p>
    <w:p w14:paraId="38C89D41" w14:textId="77777777" w:rsidR="00855622" w:rsidRPr="00C63989" w:rsidRDefault="00855622" w:rsidP="00855622">
      <w:pPr>
        <w:pStyle w:val="Fotos"/>
      </w:pPr>
      <w:r>
        <w:rPr>
          <w:b w:val="0"/>
          <w:noProof/>
          <w:lang w:val="it-IT"/>
        </w:rPr>
        <w:lastRenderedPageBreak/>
        <w:drawing>
          <wp:inline distT="0" distB="0" distL="0" distR="0" wp14:anchorId="21A4EE41" wp14:editId="6A873813">
            <wp:extent cx="3019425" cy="1701858"/>
            <wp:effectExtent l="0" t="0" r="0" b="0"/>
            <wp:docPr id="175542293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263" cy="170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5A3AE" w14:textId="665D681A" w:rsidR="00855622" w:rsidRPr="00855622" w:rsidRDefault="00855622" w:rsidP="00855622">
      <w:pPr>
        <w:pStyle w:val="Fotos"/>
        <w:rPr>
          <w:b w:val="0"/>
          <w:bCs/>
          <w:sz w:val="20"/>
          <w:szCs w:val="20"/>
        </w:rPr>
      </w:pPr>
      <w:r>
        <w:rPr>
          <w:bCs/>
          <w:sz w:val="20"/>
          <w:lang w:val="it-IT"/>
        </w:rPr>
        <w:t>KL_PRO-Line_Guyana_PR_3</w:t>
      </w:r>
      <w:r>
        <w:rPr>
          <w:b w:val="0"/>
          <w:sz w:val="20"/>
          <w:lang w:val="it-IT"/>
        </w:rPr>
        <w:br/>
      </w:r>
      <w:r>
        <w:rPr>
          <w:b w:val="0"/>
          <w:sz w:val="20"/>
          <w:szCs w:val="20"/>
          <w:lang w:val="it-IT"/>
        </w:rPr>
        <w:t xml:space="preserve">Brian </w:t>
      </w:r>
      <w:proofErr w:type="spellStart"/>
      <w:r>
        <w:rPr>
          <w:b w:val="0"/>
          <w:sz w:val="20"/>
          <w:szCs w:val="20"/>
          <w:lang w:val="it-IT"/>
        </w:rPr>
        <w:t>Tiwarie</w:t>
      </w:r>
      <w:proofErr w:type="spellEnd"/>
      <w:r>
        <w:rPr>
          <w:b w:val="0"/>
          <w:sz w:val="20"/>
          <w:szCs w:val="20"/>
          <w:lang w:val="it-IT"/>
        </w:rPr>
        <w:t xml:space="preserve">, amministratore delegato di BK Group, è particolarmente soddisfatto dell’alta qualità del prodotto finale grazie agli impianti </w:t>
      </w:r>
      <w:proofErr w:type="spellStart"/>
      <w:r>
        <w:rPr>
          <w:b w:val="0"/>
          <w:sz w:val="20"/>
          <w:szCs w:val="20"/>
          <w:lang w:val="it-IT"/>
        </w:rPr>
        <w:t>Kleemann</w:t>
      </w:r>
      <w:proofErr w:type="spellEnd"/>
      <w:r>
        <w:rPr>
          <w:b w:val="0"/>
          <w:sz w:val="20"/>
          <w:szCs w:val="20"/>
          <w:lang w:val="it-IT"/>
        </w:rPr>
        <w:t>.</w:t>
      </w:r>
    </w:p>
    <w:p w14:paraId="0ECA2AC5" w14:textId="77777777" w:rsidR="002A4C65" w:rsidRPr="00C63989" w:rsidRDefault="002A4C65" w:rsidP="002A4C65">
      <w:pPr>
        <w:pStyle w:val="Fotos"/>
        <w:rPr>
          <w:b w:val="0"/>
          <w:color w:val="000000"/>
          <w:sz w:val="20"/>
          <w:szCs w:val="20"/>
        </w:rPr>
      </w:pPr>
    </w:p>
    <w:p w14:paraId="67E83AFA" w14:textId="6DF33779" w:rsidR="00980313" w:rsidRPr="00C63989" w:rsidRDefault="00714D6B" w:rsidP="00A96B2E">
      <w:pPr>
        <w:pStyle w:val="Note"/>
      </w:pPr>
      <w:r>
        <w:rPr>
          <w:iCs/>
          <w:lang w:val="it-IT"/>
        </w:rPr>
        <w:t>Nota: Queste foto sono puramente illustrative. Per la stampa nelle pubblicazioni, si prega di utilizzare le foto in risoluzione 300 dpi, che sono disponibili nel download allegato.</w:t>
      </w:r>
    </w:p>
    <w:p w14:paraId="717825D0" w14:textId="4B1B0DAB" w:rsidR="00B409DF" w:rsidRPr="00C63989" w:rsidRDefault="00B409DF" w:rsidP="00B409DF">
      <w:pPr>
        <w:pStyle w:val="Absatzberschrift"/>
        <w:rPr>
          <w:iCs/>
        </w:rPr>
      </w:pPr>
      <w:r>
        <w:rPr>
          <w:bCs/>
          <w:lang w:val="it-IT"/>
        </w:rPr>
        <w:t>Per maggiori informazioni contattare:</w:t>
      </w:r>
    </w:p>
    <w:p w14:paraId="294F8CA8" w14:textId="77777777" w:rsidR="00B409DF" w:rsidRPr="00C63989" w:rsidRDefault="00B409DF" w:rsidP="00B409DF">
      <w:pPr>
        <w:pStyle w:val="Absatzberschrift"/>
      </w:pPr>
    </w:p>
    <w:p w14:paraId="6BD3D8AD" w14:textId="77777777" w:rsidR="00B409DF" w:rsidRPr="00C63989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it-IT"/>
        </w:rPr>
        <w:t>WIRTGEN GROUP</w:t>
      </w:r>
    </w:p>
    <w:p w14:paraId="392C6846" w14:textId="77777777" w:rsidR="00B409DF" w:rsidRPr="00C63989" w:rsidRDefault="00B409DF" w:rsidP="00B409DF">
      <w:pPr>
        <w:pStyle w:val="Fuzeile1"/>
      </w:pPr>
      <w:r>
        <w:rPr>
          <w:bCs w:val="0"/>
          <w:iCs w:val="0"/>
          <w:lang w:val="it-IT"/>
        </w:rPr>
        <w:t>Public Relations</w:t>
      </w:r>
    </w:p>
    <w:p w14:paraId="77A90FFB" w14:textId="77777777" w:rsidR="00B409DF" w:rsidRPr="00C63989" w:rsidRDefault="00B409DF" w:rsidP="00B409DF">
      <w:pPr>
        <w:pStyle w:val="Fuzeile1"/>
      </w:pPr>
      <w:r>
        <w:rPr>
          <w:bCs w:val="0"/>
          <w:iCs w:val="0"/>
          <w:lang w:val="it-IT"/>
        </w:rPr>
        <w:t>Reinhard-</w:t>
      </w:r>
      <w:proofErr w:type="spellStart"/>
      <w:r>
        <w:rPr>
          <w:bCs w:val="0"/>
          <w:iCs w:val="0"/>
          <w:lang w:val="it-IT"/>
        </w:rPr>
        <w:t>Wirtgen</w:t>
      </w:r>
      <w:proofErr w:type="spellEnd"/>
      <w:r>
        <w:rPr>
          <w:bCs w:val="0"/>
          <w:iCs w:val="0"/>
          <w:lang w:val="it-IT"/>
        </w:rPr>
        <w:t>-</w:t>
      </w:r>
      <w:proofErr w:type="spellStart"/>
      <w:r>
        <w:rPr>
          <w:bCs w:val="0"/>
          <w:iCs w:val="0"/>
          <w:lang w:val="it-IT"/>
        </w:rPr>
        <w:t>Straße</w:t>
      </w:r>
      <w:proofErr w:type="spellEnd"/>
      <w:r>
        <w:rPr>
          <w:bCs w:val="0"/>
          <w:iCs w:val="0"/>
          <w:lang w:val="it-IT"/>
        </w:rPr>
        <w:t xml:space="preserve"> 2</w:t>
      </w:r>
    </w:p>
    <w:p w14:paraId="2BD7061F" w14:textId="77777777" w:rsidR="00B409DF" w:rsidRPr="00C63989" w:rsidRDefault="00B409DF" w:rsidP="00B409DF">
      <w:pPr>
        <w:pStyle w:val="Fuzeile1"/>
      </w:pPr>
      <w:r>
        <w:rPr>
          <w:bCs w:val="0"/>
          <w:iCs w:val="0"/>
          <w:lang w:val="it-IT"/>
        </w:rPr>
        <w:t xml:space="preserve">53578 </w:t>
      </w:r>
      <w:proofErr w:type="spellStart"/>
      <w:r>
        <w:rPr>
          <w:bCs w:val="0"/>
          <w:iCs w:val="0"/>
          <w:lang w:val="it-IT"/>
        </w:rPr>
        <w:t>Windhagen</w:t>
      </w:r>
      <w:proofErr w:type="spellEnd"/>
    </w:p>
    <w:p w14:paraId="7312A980" w14:textId="77777777" w:rsidR="00B409DF" w:rsidRPr="00C63989" w:rsidRDefault="00B409DF" w:rsidP="00B409DF">
      <w:pPr>
        <w:pStyle w:val="Fuzeile1"/>
      </w:pPr>
      <w:r>
        <w:rPr>
          <w:bCs w:val="0"/>
          <w:iCs w:val="0"/>
          <w:lang w:val="it-IT"/>
        </w:rPr>
        <w:t>Germania</w:t>
      </w:r>
    </w:p>
    <w:p w14:paraId="2DFD9654" w14:textId="77777777" w:rsidR="00B409DF" w:rsidRPr="00C63989" w:rsidRDefault="00B409DF" w:rsidP="00B409DF">
      <w:pPr>
        <w:pStyle w:val="Fuzeile1"/>
      </w:pPr>
    </w:p>
    <w:p w14:paraId="747CCDAF" w14:textId="3110AFBC" w:rsidR="00B409DF" w:rsidRPr="00C63989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it-IT"/>
        </w:rPr>
        <w:t>Telefono: +49 (0) 2645 131 – 1966</w:t>
      </w:r>
    </w:p>
    <w:p w14:paraId="72EBA31D" w14:textId="77777777" w:rsidR="00B409DF" w:rsidRPr="00C63989" w:rsidRDefault="00B409DF" w:rsidP="00B409DF">
      <w:pPr>
        <w:pStyle w:val="Fuzeile1"/>
      </w:pPr>
      <w:r>
        <w:rPr>
          <w:bCs w:val="0"/>
          <w:iCs w:val="0"/>
          <w:lang w:val="it-IT"/>
        </w:rPr>
        <w:t>Telefax: +49 (0) 2645 131 – 499</w:t>
      </w:r>
    </w:p>
    <w:p w14:paraId="54DD8925" w14:textId="44F25056" w:rsidR="00B409DF" w:rsidRPr="00C63989" w:rsidRDefault="00B409DF" w:rsidP="00B409DF">
      <w:pPr>
        <w:pStyle w:val="Fuzeile1"/>
      </w:pPr>
      <w:r>
        <w:rPr>
          <w:bCs w:val="0"/>
          <w:iCs w:val="0"/>
          <w:lang w:val="it-IT"/>
        </w:rPr>
        <w:t>E-mail: PR@wirtgen-group.com</w:t>
      </w:r>
    </w:p>
    <w:p w14:paraId="11BA6AC4" w14:textId="77777777" w:rsidR="00B409DF" w:rsidRPr="008124BC" w:rsidRDefault="00B409DF" w:rsidP="00B409DF">
      <w:pPr>
        <w:pStyle w:val="Fuzeile1"/>
      </w:pPr>
      <w:r>
        <w:rPr>
          <w:bCs w:val="0"/>
          <w:iCs w:val="0"/>
          <w:lang w:val="it-IT"/>
        </w:rPr>
        <w:t>www.wirtgen-group.com</w:t>
      </w:r>
    </w:p>
    <w:p w14:paraId="3D604A55" w14:textId="179BBC00" w:rsidR="00F048D4" w:rsidRPr="00C63989" w:rsidRDefault="00F048D4" w:rsidP="00F74540">
      <w:pPr>
        <w:pStyle w:val="Fuzeile1"/>
      </w:pPr>
    </w:p>
    <w:sectPr w:rsidR="00F048D4" w:rsidRPr="00C63989" w:rsidSect="00CA4A0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Default="008A3E9C" w:rsidP="00E55534">
      <w:r>
        <w:separator/>
      </w:r>
    </w:p>
  </w:endnote>
  <w:endnote w:type="continuationSeparator" w:id="0">
    <w:p w14:paraId="100A3F4B" w14:textId="77777777" w:rsidR="008A3E9C" w:rsidRDefault="008A3E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it-IT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it-IT"/>
            </w:rPr>
            <w:fldChar w:fldCharType="begin"/>
          </w:r>
          <w:r>
            <w:rPr>
              <w:szCs w:val="20"/>
              <w:lang w:val="it-IT"/>
            </w:rPr>
            <w:instrText xml:space="preserve"> PAGE \# "00"</w:instrText>
          </w:r>
          <w:r>
            <w:rPr>
              <w:szCs w:val="20"/>
              <w:lang w:val="it-IT"/>
            </w:rPr>
            <w:fldChar w:fldCharType="separate"/>
          </w:r>
          <w:r>
            <w:rPr>
              <w:noProof/>
              <w:szCs w:val="20"/>
              <w:lang w:val="it-IT"/>
            </w:rPr>
            <w:t>02</w:t>
          </w:r>
          <w:r>
            <w:rPr>
              <w:szCs w:val="20"/>
              <w:lang w:val="it-IT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it-IT"/>
            </w:rPr>
            <w:t>WIRTGEN GmbH</w:t>
          </w:r>
          <w:r>
            <w:rPr>
              <w:szCs w:val="20"/>
              <w:lang w:val="it-IT"/>
            </w:rPr>
            <w:t xml:space="preserve"> · Reinhard-</w:t>
          </w:r>
          <w:proofErr w:type="spellStart"/>
          <w:r>
            <w:rPr>
              <w:szCs w:val="20"/>
              <w:lang w:val="it-IT"/>
            </w:rPr>
            <w:t>Wirtgen</w:t>
          </w:r>
          <w:proofErr w:type="spellEnd"/>
          <w:r>
            <w:rPr>
              <w:szCs w:val="20"/>
              <w:lang w:val="it-IT"/>
            </w:rPr>
            <w:t>-</w:t>
          </w:r>
          <w:proofErr w:type="spellStart"/>
          <w:r>
            <w:rPr>
              <w:szCs w:val="20"/>
              <w:lang w:val="it-IT"/>
            </w:rPr>
            <w:t>Str</w:t>
          </w:r>
          <w:proofErr w:type="spellEnd"/>
          <w:r>
            <w:rPr>
              <w:szCs w:val="20"/>
              <w:lang w:val="it-IT"/>
            </w:rPr>
            <w:t xml:space="preserve">. 2 · D-53578 </w:t>
          </w:r>
          <w:proofErr w:type="spellStart"/>
          <w:r>
            <w:rPr>
              <w:szCs w:val="20"/>
              <w:lang w:val="it-IT"/>
            </w:rPr>
            <w:t>Windhagen</w:t>
          </w:r>
          <w:proofErr w:type="spellEnd"/>
          <w:r>
            <w:rPr>
              <w:szCs w:val="20"/>
              <w:lang w:val="it-IT"/>
            </w:rPr>
            <w:t xml:space="preserve">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Default="008A3E9C" w:rsidP="00E55534">
      <w:r>
        <w:separator/>
      </w:r>
    </w:p>
  </w:footnote>
  <w:footnote w:type="continuationSeparator" w:id="0">
    <w:p w14:paraId="6F36099D" w14:textId="77777777" w:rsidR="008A3E9C" w:rsidRDefault="008A3E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698177AB" w:rsidR="00615CDA" w:rsidRPr="00615CDA" w:rsidRDefault="00CD243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698177AB" w:rsidR="00615CDA" w:rsidRPr="00615CDA" w:rsidRDefault="00CD243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6" type="#_x0000_t75" style="width:1500pt;height:1500pt" o:bullet="t">
        <v:imagedata r:id="rId1" o:title="AZ_04a"/>
      </v:shape>
    </w:pict>
  </w:numPicBullet>
  <w:numPicBullet w:numPicBulletId="1">
    <w:pict>
      <v:shape id="_x0000_i127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2D33A7B"/>
    <w:multiLevelType w:val="hybridMultilevel"/>
    <w:tmpl w:val="72988F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0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BC1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1351D"/>
    <w:rsid w:val="00253A2E"/>
    <w:rsid w:val="002603EC"/>
    <w:rsid w:val="00282AFC"/>
    <w:rsid w:val="00286C15"/>
    <w:rsid w:val="0029634D"/>
    <w:rsid w:val="002A4C65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08A8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404AC"/>
    <w:rsid w:val="0046198E"/>
    <w:rsid w:val="00463368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4F5D74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6730B"/>
    <w:rsid w:val="00677F11"/>
    <w:rsid w:val="00682B1A"/>
    <w:rsid w:val="00690D7C"/>
    <w:rsid w:val="00690DFE"/>
    <w:rsid w:val="00691678"/>
    <w:rsid w:val="006A6097"/>
    <w:rsid w:val="006B3EEC"/>
    <w:rsid w:val="006C0C87"/>
    <w:rsid w:val="006D7EAC"/>
    <w:rsid w:val="006E0104"/>
    <w:rsid w:val="006F7602"/>
    <w:rsid w:val="007100BC"/>
    <w:rsid w:val="00712D46"/>
    <w:rsid w:val="00714D6B"/>
    <w:rsid w:val="00722A17"/>
    <w:rsid w:val="00723F4F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124BC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55622"/>
    <w:rsid w:val="00862E90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A3E9C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4C7E"/>
    <w:rsid w:val="00915841"/>
    <w:rsid w:val="00922098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946CF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2EE2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4FED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2B42"/>
    <w:rsid w:val="00C136DF"/>
    <w:rsid w:val="00C17501"/>
    <w:rsid w:val="00C232C2"/>
    <w:rsid w:val="00C301C0"/>
    <w:rsid w:val="00C40627"/>
    <w:rsid w:val="00C43EAF"/>
    <w:rsid w:val="00C457C3"/>
    <w:rsid w:val="00C63989"/>
    <w:rsid w:val="00C644CA"/>
    <w:rsid w:val="00C658FC"/>
    <w:rsid w:val="00C73005"/>
    <w:rsid w:val="00C77237"/>
    <w:rsid w:val="00C84FDC"/>
    <w:rsid w:val="00C85E18"/>
    <w:rsid w:val="00C96E9F"/>
    <w:rsid w:val="00CA35E3"/>
    <w:rsid w:val="00CA4A09"/>
    <w:rsid w:val="00CA4F06"/>
    <w:rsid w:val="00CC5A63"/>
    <w:rsid w:val="00CC787C"/>
    <w:rsid w:val="00CD2432"/>
    <w:rsid w:val="00CF36C9"/>
    <w:rsid w:val="00D00EC4"/>
    <w:rsid w:val="00D079FA"/>
    <w:rsid w:val="00D15CF6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C542E"/>
    <w:rsid w:val="00ED7F68"/>
    <w:rsid w:val="00EF2575"/>
    <w:rsid w:val="00EF5828"/>
    <w:rsid w:val="00F048D4"/>
    <w:rsid w:val="00F207FE"/>
    <w:rsid w:val="00F20920"/>
    <w:rsid w:val="00F22480"/>
    <w:rsid w:val="00F23212"/>
    <w:rsid w:val="00F33B16"/>
    <w:rsid w:val="00F35203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A4C65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C12B42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49CF5C-9C02-4C21-B1E6-BBBE499B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47E748-110C-411D-8335-9ADAA263A0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649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4729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Zierden-Schwietert Monika</cp:lastModifiedBy>
  <cp:revision>8</cp:revision>
  <cp:lastPrinted>2021-10-20T14:00:00Z</cp:lastPrinted>
  <dcterms:created xsi:type="dcterms:W3CDTF">2024-11-25T16:36:00Z</dcterms:created>
  <dcterms:modified xsi:type="dcterms:W3CDTF">2024-12-10T09:59:00Z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